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CD55" w14:textId="77777777" w:rsidR="00C34E44" w:rsidRPr="00C34E44" w:rsidRDefault="00C34E44" w:rsidP="00C34E44">
      <w:pPr>
        <w:jc w:val="center"/>
        <w:rPr>
          <w:rFonts w:ascii="Arial" w:hAnsi="Arial" w:cs="Arial"/>
          <w:b/>
          <w:bCs/>
        </w:rPr>
      </w:pPr>
      <w:r w:rsidRPr="00C34E44">
        <w:rPr>
          <w:rFonts w:ascii="Arial" w:hAnsi="Arial" w:cs="Arial"/>
          <w:b/>
          <w:bCs/>
        </w:rPr>
        <w:t>CANCÚN BRILLA EN EUROPA: CORO MUNICIPAL GANA DOBLE ORO EN LOS EUROPEAN CHOIR GAMES</w:t>
      </w:r>
    </w:p>
    <w:p w14:paraId="1C9A0BE6" w14:textId="77777777" w:rsidR="00C34E44" w:rsidRPr="00C34E44" w:rsidRDefault="00C34E44" w:rsidP="00C34E44">
      <w:pPr>
        <w:jc w:val="both"/>
        <w:rPr>
          <w:rFonts w:ascii="Arial" w:hAnsi="Arial" w:cs="Arial"/>
          <w:b/>
          <w:bCs/>
        </w:rPr>
      </w:pPr>
    </w:p>
    <w:p w14:paraId="5CC73E1C" w14:textId="77777777" w:rsidR="00C34E44" w:rsidRPr="00C34E44" w:rsidRDefault="00C34E44" w:rsidP="00C34E44">
      <w:pPr>
        <w:jc w:val="both"/>
        <w:rPr>
          <w:rFonts w:ascii="Arial" w:hAnsi="Arial" w:cs="Arial"/>
        </w:rPr>
      </w:pPr>
      <w:r w:rsidRPr="00C34E44">
        <w:rPr>
          <w:rFonts w:ascii="Arial" w:hAnsi="Arial" w:cs="Arial"/>
          <w:b/>
          <w:bCs/>
        </w:rPr>
        <w:t>Cancún, Q. R., a 01 de julio de 2025.-</w:t>
      </w:r>
      <w:r w:rsidRPr="00C34E44">
        <w:rPr>
          <w:rFonts w:ascii="Arial" w:hAnsi="Arial" w:cs="Arial"/>
        </w:rPr>
        <w:t xml:space="preserve"> Gracias al respaldo decidido de la </w:t>
      </w:r>
      <w:proofErr w:type="gramStart"/>
      <w:r w:rsidRPr="00C34E44">
        <w:rPr>
          <w:rFonts w:ascii="Arial" w:hAnsi="Arial" w:cs="Arial"/>
        </w:rPr>
        <w:t>Presidenta</w:t>
      </w:r>
      <w:proofErr w:type="gramEnd"/>
      <w:r w:rsidRPr="00C34E44">
        <w:rPr>
          <w:rFonts w:ascii="Arial" w:hAnsi="Arial" w:cs="Arial"/>
        </w:rPr>
        <w:t xml:space="preserve"> Municipal, Ana Paty Peralta y al acompañamiento constante del Instituto de la Cultura y las Artes de Benito Juárez, la Compañía Municipal de Coro alcanzó un logro histórico para la cultura local y nacional al obtener doble oro en la competencia coral internacional </w:t>
      </w:r>
      <w:proofErr w:type="spellStart"/>
      <w:r w:rsidRPr="00C34E44">
        <w:rPr>
          <w:rFonts w:ascii="Arial" w:hAnsi="Arial" w:cs="Arial"/>
        </w:rPr>
        <w:t>European</w:t>
      </w:r>
      <w:proofErr w:type="spellEnd"/>
      <w:r w:rsidRPr="00C34E44">
        <w:rPr>
          <w:rFonts w:ascii="Arial" w:hAnsi="Arial" w:cs="Arial"/>
        </w:rPr>
        <w:t xml:space="preserve"> </w:t>
      </w:r>
      <w:proofErr w:type="spellStart"/>
      <w:r w:rsidRPr="00C34E44">
        <w:rPr>
          <w:rFonts w:ascii="Arial" w:hAnsi="Arial" w:cs="Arial"/>
        </w:rPr>
        <w:t>Choir</w:t>
      </w:r>
      <w:proofErr w:type="spellEnd"/>
      <w:r w:rsidRPr="00C34E44">
        <w:rPr>
          <w:rFonts w:ascii="Arial" w:hAnsi="Arial" w:cs="Arial"/>
        </w:rPr>
        <w:t xml:space="preserve"> </w:t>
      </w:r>
      <w:proofErr w:type="spellStart"/>
      <w:r w:rsidRPr="00C34E44">
        <w:rPr>
          <w:rFonts w:ascii="Arial" w:hAnsi="Arial" w:cs="Arial"/>
        </w:rPr>
        <w:t>Games</w:t>
      </w:r>
      <w:proofErr w:type="spellEnd"/>
      <w:r w:rsidRPr="00C34E44">
        <w:rPr>
          <w:rFonts w:ascii="Arial" w:hAnsi="Arial" w:cs="Arial"/>
        </w:rPr>
        <w:t>, celebrada en Aarhus, Dinamarca.</w:t>
      </w:r>
    </w:p>
    <w:p w14:paraId="62A6A3EB" w14:textId="77777777" w:rsidR="00C34E44" w:rsidRPr="00C34E44" w:rsidRDefault="00C34E44" w:rsidP="00C34E44">
      <w:pPr>
        <w:jc w:val="both"/>
        <w:rPr>
          <w:rFonts w:ascii="Arial" w:hAnsi="Arial" w:cs="Arial"/>
        </w:rPr>
      </w:pPr>
    </w:p>
    <w:p w14:paraId="2DEB4FDB" w14:textId="77777777" w:rsidR="00C34E44" w:rsidRPr="00C34E44" w:rsidRDefault="00C34E44" w:rsidP="00C34E44">
      <w:pPr>
        <w:jc w:val="both"/>
        <w:rPr>
          <w:rFonts w:ascii="Arial" w:hAnsi="Arial" w:cs="Arial"/>
        </w:rPr>
      </w:pPr>
      <w:r w:rsidRPr="00C34E44">
        <w:rPr>
          <w:rFonts w:ascii="Arial" w:hAnsi="Arial" w:cs="Arial"/>
        </w:rPr>
        <w:t xml:space="preserve">La agrupación, dirigida por los maestros Noé Garrido y Miguel Ángel García, obtuvo un Diploma de Oro, Nivel V, en la categoría “Folklore a cappella”, dentro de la Open </w:t>
      </w:r>
      <w:proofErr w:type="spellStart"/>
      <w:r w:rsidRPr="00C34E44">
        <w:rPr>
          <w:rFonts w:ascii="Arial" w:hAnsi="Arial" w:cs="Arial"/>
        </w:rPr>
        <w:t>Competition</w:t>
      </w:r>
      <w:proofErr w:type="spellEnd"/>
      <w:r w:rsidRPr="00C34E44">
        <w:rPr>
          <w:rFonts w:ascii="Arial" w:hAnsi="Arial" w:cs="Arial"/>
        </w:rPr>
        <w:t>, con una puntuación de 25.40, así como una Medalla de Oro con 88.00 puntos en la competencia, la cual reunió a 11 coros de élite de distintos países.</w:t>
      </w:r>
    </w:p>
    <w:p w14:paraId="37634419" w14:textId="77777777" w:rsidR="00C34E44" w:rsidRPr="00C34E44" w:rsidRDefault="00C34E44" w:rsidP="00C34E44">
      <w:pPr>
        <w:jc w:val="both"/>
        <w:rPr>
          <w:rFonts w:ascii="Arial" w:hAnsi="Arial" w:cs="Arial"/>
        </w:rPr>
      </w:pPr>
    </w:p>
    <w:p w14:paraId="76384E1E" w14:textId="77777777" w:rsidR="00C34E44" w:rsidRPr="00C34E44" w:rsidRDefault="00C34E44" w:rsidP="00C34E44">
      <w:pPr>
        <w:jc w:val="both"/>
        <w:rPr>
          <w:rFonts w:ascii="Arial" w:hAnsi="Arial" w:cs="Arial"/>
        </w:rPr>
      </w:pPr>
      <w:r w:rsidRPr="00C34E44">
        <w:rPr>
          <w:rFonts w:ascii="Arial" w:hAnsi="Arial" w:cs="Arial"/>
        </w:rPr>
        <w:t xml:space="preserve">Estos importantes reconocimientos fueron entregados durante la ceremonia oficial realizada el 1 de julio de 2025 en el </w:t>
      </w:r>
      <w:proofErr w:type="spellStart"/>
      <w:r w:rsidRPr="00C34E44">
        <w:rPr>
          <w:rFonts w:ascii="Arial" w:hAnsi="Arial" w:cs="Arial"/>
        </w:rPr>
        <w:t>Djurslands</w:t>
      </w:r>
      <w:proofErr w:type="spellEnd"/>
      <w:r w:rsidRPr="00C34E44">
        <w:rPr>
          <w:rFonts w:ascii="Arial" w:hAnsi="Arial" w:cs="Arial"/>
        </w:rPr>
        <w:t xml:space="preserve"> Bank Arena de Aarhus, en el marco de un evento que representa el más alto nivel en el circuito coral internacional.</w:t>
      </w:r>
    </w:p>
    <w:p w14:paraId="6919C956" w14:textId="77777777" w:rsidR="00C34E44" w:rsidRPr="00C34E44" w:rsidRDefault="00C34E44" w:rsidP="00C34E44">
      <w:pPr>
        <w:jc w:val="both"/>
        <w:rPr>
          <w:rFonts w:ascii="Arial" w:hAnsi="Arial" w:cs="Arial"/>
        </w:rPr>
      </w:pPr>
    </w:p>
    <w:p w14:paraId="1D4DCC93" w14:textId="77777777" w:rsidR="00C34E44" w:rsidRPr="00C34E44" w:rsidRDefault="00C34E44" w:rsidP="00C34E44">
      <w:pPr>
        <w:jc w:val="both"/>
        <w:rPr>
          <w:rFonts w:ascii="Arial" w:hAnsi="Arial" w:cs="Arial"/>
        </w:rPr>
      </w:pPr>
      <w:r w:rsidRPr="00C34E44">
        <w:rPr>
          <w:rFonts w:ascii="Arial" w:hAnsi="Arial" w:cs="Arial"/>
        </w:rPr>
        <w:t>Gracias al talento, la disciplina y la preparación de sus integrantes, el Coro Municipal de Cancún ha llevado la representación cultural de México a lo más alto, consolidándose como un referente de excelencia vocal en el mundo.</w:t>
      </w:r>
    </w:p>
    <w:p w14:paraId="4CADDF32" w14:textId="77777777" w:rsidR="00C34E44" w:rsidRPr="00C34E44" w:rsidRDefault="00C34E44" w:rsidP="00C34E44">
      <w:pPr>
        <w:jc w:val="both"/>
        <w:rPr>
          <w:rFonts w:ascii="Arial" w:hAnsi="Arial" w:cs="Arial"/>
        </w:rPr>
      </w:pPr>
    </w:p>
    <w:p w14:paraId="4558590E" w14:textId="77777777" w:rsidR="00C34E44" w:rsidRPr="00C34E44" w:rsidRDefault="00C34E44" w:rsidP="00C34E44">
      <w:pPr>
        <w:jc w:val="both"/>
        <w:rPr>
          <w:rFonts w:ascii="Arial" w:hAnsi="Arial" w:cs="Arial"/>
        </w:rPr>
      </w:pPr>
      <w:r w:rsidRPr="00C34E44">
        <w:rPr>
          <w:rFonts w:ascii="Arial" w:hAnsi="Arial" w:cs="Arial"/>
        </w:rPr>
        <w:t>Además del doble triunfo, la agrupación fue una de las siete seleccionadas a nivel mundial para participar en el Concierto por la Paz, celebrado también el 1 de julio en la Catedral de Aarhus, junto a coros provenientes de Suecia, Dinamarca, Estados Unidos, Hong Kong y México. Este evento simbólico envió un poderoso mensaje de armonía y entendimiento global, con la participación destacada de Cancún como embajador cultural de nuestro país.</w:t>
      </w:r>
    </w:p>
    <w:p w14:paraId="695D4A65" w14:textId="77777777" w:rsidR="00C34E44" w:rsidRPr="00C34E44" w:rsidRDefault="00C34E44" w:rsidP="00C34E44">
      <w:pPr>
        <w:jc w:val="both"/>
        <w:rPr>
          <w:rFonts w:ascii="Arial" w:hAnsi="Arial" w:cs="Arial"/>
        </w:rPr>
      </w:pPr>
    </w:p>
    <w:p w14:paraId="3AFBFC81" w14:textId="77777777" w:rsidR="00C34E44" w:rsidRPr="00C34E44" w:rsidRDefault="00C34E44" w:rsidP="00C34E44">
      <w:pPr>
        <w:jc w:val="both"/>
        <w:rPr>
          <w:rFonts w:ascii="Arial" w:hAnsi="Arial" w:cs="Arial"/>
        </w:rPr>
      </w:pPr>
      <w:r w:rsidRPr="00C34E44">
        <w:rPr>
          <w:rFonts w:ascii="Arial" w:hAnsi="Arial" w:cs="Arial"/>
        </w:rPr>
        <w:t xml:space="preserve">Estos logros no habrían sido posibles sin el firme compromiso de la Presidenta </w:t>
      </w:r>
      <w:proofErr w:type="gramStart"/>
      <w:r w:rsidRPr="00C34E44">
        <w:rPr>
          <w:rFonts w:ascii="Arial" w:hAnsi="Arial" w:cs="Arial"/>
        </w:rPr>
        <w:t>Municipal,  Ana</w:t>
      </w:r>
      <w:proofErr w:type="gramEnd"/>
      <w:r w:rsidRPr="00C34E44">
        <w:rPr>
          <w:rFonts w:ascii="Arial" w:hAnsi="Arial" w:cs="Arial"/>
        </w:rPr>
        <w:t xml:space="preserve"> Paty Peralta, quien ha apostado por la cultura como un eje de transformación social, y el trabajo articulado del Instituto de la Cultura y las Artes de Benito Juárez, que impulsa el desarrollo artístico de talentos locales y su proyección internacional.</w:t>
      </w:r>
    </w:p>
    <w:p w14:paraId="7012A558" w14:textId="77777777" w:rsidR="00C34E44" w:rsidRPr="00C34E44" w:rsidRDefault="00C34E44" w:rsidP="00C34E44">
      <w:pPr>
        <w:jc w:val="both"/>
        <w:rPr>
          <w:rFonts w:ascii="Arial" w:hAnsi="Arial" w:cs="Arial"/>
        </w:rPr>
      </w:pPr>
    </w:p>
    <w:p w14:paraId="165E21EC" w14:textId="77777777" w:rsidR="00C34E44" w:rsidRPr="00C34E44" w:rsidRDefault="00C34E44" w:rsidP="00C34E44">
      <w:pPr>
        <w:jc w:val="both"/>
        <w:rPr>
          <w:rFonts w:ascii="Arial" w:hAnsi="Arial" w:cs="Arial"/>
        </w:rPr>
      </w:pPr>
      <w:r w:rsidRPr="00C34E44">
        <w:rPr>
          <w:rFonts w:ascii="Arial" w:hAnsi="Arial" w:cs="Arial"/>
        </w:rPr>
        <w:t>El Coro Municipal de Cancún regresará a casa con la frente en alto, con el aplauso de la comunidad coral internacional y con el orgullo de haber representado dignamente a Cancún, Quintana Roo y México en uno de los foros más exigentes de la música coral del mundo.</w:t>
      </w:r>
    </w:p>
    <w:p w14:paraId="34482570" w14:textId="77777777" w:rsidR="00C34E44" w:rsidRPr="00C34E44" w:rsidRDefault="00C34E44" w:rsidP="00C34E44">
      <w:pPr>
        <w:jc w:val="both"/>
        <w:rPr>
          <w:rFonts w:ascii="Arial" w:hAnsi="Arial" w:cs="Arial"/>
        </w:rPr>
      </w:pPr>
    </w:p>
    <w:p w14:paraId="45132462" w14:textId="5FD018A6" w:rsidR="0013537D" w:rsidRPr="004135F9" w:rsidRDefault="00C34E44" w:rsidP="00C34E44">
      <w:pPr>
        <w:jc w:val="center"/>
        <w:rPr>
          <w:rFonts w:ascii="Arial" w:hAnsi="Arial" w:cs="Arial"/>
        </w:rPr>
      </w:pPr>
      <w:r w:rsidRPr="00C34E4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13537D" w:rsidRPr="004135F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E1D7" w14:textId="77777777" w:rsidR="000F72CE" w:rsidRDefault="000F72CE" w:rsidP="0092028B">
      <w:r>
        <w:separator/>
      </w:r>
    </w:p>
  </w:endnote>
  <w:endnote w:type="continuationSeparator" w:id="0">
    <w:p w14:paraId="202A64C0" w14:textId="77777777" w:rsidR="000F72CE" w:rsidRDefault="000F72C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48B7" w14:textId="77777777" w:rsidR="000F72CE" w:rsidRDefault="000F72CE" w:rsidP="0092028B">
      <w:r>
        <w:separator/>
      </w:r>
    </w:p>
  </w:footnote>
  <w:footnote w:type="continuationSeparator" w:id="0">
    <w:p w14:paraId="246F4531" w14:textId="77777777" w:rsidR="000F72CE" w:rsidRDefault="000F72C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3ABD1B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C34E4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3ABD1B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C34E44">
                      <w:rPr>
                        <w:rFonts w:cstheme="minorHAnsi"/>
                        <w:b/>
                        <w:bCs/>
                        <w:lang w:val="es-ES"/>
                      </w:rPr>
                      <w:t>91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6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39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5"/>
  </w:num>
  <w:num w:numId="18" w16cid:durableId="469715409">
    <w:abstractNumId w:val="5"/>
  </w:num>
  <w:num w:numId="19" w16cid:durableId="1769495619">
    <w:abstractNumId w:val="38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7"/>
  </w:num>
  <w:num w:numId="25" w16cid:durableId="1191576450">
    <w:abstractNumId w:val="17"/>
  </w:num>
  <w:num w:numId="26" w16cid:durableId="1404062520">
    <w:abstractNumId w:val="41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2"/>
  </w:num>
  <w:num w:numId="31" w16cid:durableId="1575628831">
    <w:abstractNumId w:val="42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4"/>
  </w:num>
  <w:num w:numId="37" w16cid:durableId="1545747600">
    <w:abstractNumId w:val="12"/>
  </w:num>
  <w:num w:numId="38" w16cid:durableId="1347440470">
    <w:abstractNumId w:val="33"/>
  </w:num>
  <w:num w:numId="39" w16cid:durableId="479804822">
    <w:abstractNumId w:val="40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F72CE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34E44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2025-07-01T19:32:00Z</dcterms:created>
  <dcterms:modified xsi:type="dcterms:W3CDTF">2025-07-01T19:32:00Z</dcterms:modified>
</cp:coreProperties>
</file>